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F42222" w14:textId="5AFB4BF9" w:rsidR="002D5B3B" w:rsidRPr="002D5B3B" w:rsidRDefault="002D5B3B" w:rsidP="00E91825">
      <w:pPr>
        <w:rPr>
          <w:rFonts w:ascii="ＭＳ Ｐゴシック" w:eastAsia="ＭＳ Ｐゴシック" w:hAnsi="ＭＳ Ｐゴシック"/>
          <w:sz w:val="28"/>
          <w:szCs w:val="28"/>
        </w:rPr>
      </w:pPr>
      <w:r w:rsidRPr="002D5B3B">
        <w:rPr>
          <w:rFonts w:ascii="ＭＳ Ｐゴシック" w:eastAsia="ＭＳ Ｐゴシック" w:hAnsi="ＭＳ Ｐゴシック" w:hint="eastAsia"/>
          <w:sz w:val="28"/>
          <w:szCs w:val="28"/>
        </w:rPr>
        <w:t>訪問看護医療</w:t>
      </w:r>
      <w:r w:rsidRPr="002D5B3B">
        <w:rPr>
          <w:rFonts w:ascii="ＭＳ Ｐゴシック" w:eastAsia="ＭＳ Ｐゴシック" w:hAnsi="ＭＳ Ｐゴシック"/>
          <w:sz w:val="28"/>
          <w:szCs w:val="28"/>
        </w:rPr>
        <w:t>DX 情報活用加算に</w:t>
      </w:r>
      <w:r w:rsidR="001F0A89">
        <w:rPr>
          <w:rFonts w:ascii="ＭＳ Ｐゴシック" w:eastAsia="ＭＳ Ｐゴシック" w:hAnsi="ＭＳ Ｐゴシック" w:hint="eastAsia"/>
          <w:sz w:val="28"/>
          <w:szCs w:val="28"/>
        </w:rPr>
        <w:t>ついて</w:t>
      </w:r>
    </w:p>
    <w:p w14:paraId="0D6E0E9C" w14:textId="77777777" w:rsidR="002D5B3B" w:rsidRDefault="002D5B3B" w:rsidP="002D5B3B">
      <w:pPr>
        <w:rPr>
          <w:rFonts w:ascii="ＭＳ Ｐゴシック" w:eastAsia="ＭＳ Ｐゴシック" w:hAnsi="ＭＳ Ｐゴシック"/>
        </w:rPr>
      </w:pPr>
    </w:p>
    <w:p w14:paraId="204D0DB5" w14:textId="4E471640" w:rsidR="002D5B3B" w:rsidRDefault="002D5B3B" w:rsidP="002D5B3B">
      <w:pPr>
        <w:rPr>
          <w:rFonts w:ascii="ＭＳ Ｐゴシック" w:eastAsia="ＭＳ Ｐゴシック" w:hAnsi="ＭＳ Ｐゴシック"/>
        </w:rPr>
      </w:pPr>
      <w:r w:rsidRPr="002D5B3B">
        <w:rPr>
          <w:rFonts w:ascii="ＭＳ Ｐゴシック" w:eastAsia="ＭＳ Ｐゴシック" w:hAnsi="ＭＳ Ｐゴシック"/>
        </w:rPr>
        <w:t>2024 年診療報酬改定に伴い、</w:t>
      </w:r>
      <w:r>
        <w:rPr>
          <w:rFonts w:ascii="ＭＳ Ｐゴシック" w:eastAsia="ＭＳ Ｐゴシック" w:hAnsi="ＭＳ Ｐゴシック" w:hint="eastAsia"/>
        </w:rPr>
        <w:t>葵</w:t>
      </w:r>
      <w:r w:rsidRPr="002D5B3B">
        <w:rPr>
          <w:rFonts w:ascii="ＭＳ Ｐゴシック" w:eastAsia="ＭＳ Ｐゴシック" w:hAnsi="ＭＳ Ｐゴシック"/>
        </w:rPr>
        <w:t>訪問看護ステーションは、地方厚生局長等に</w:t>
      </w:r>
      <w:r w:rsidRPr="002D5B3B">
        <w:rPr>
          <w:rFonts w:ascii="ＭＳ Ｐゴシック" w:eastAsia="ＭＳ Ｐゴシック" w:hAnsi="ＭＳ Ｐゴシック" w:hint="eastAsia"/>
        </w:rPr>
        <w:t>届け出た訪問看護ステーションの看護師等（准看護師を除く）が、オンライン資格確認によって利用者の診療情報や薬剤情報等を取得した上で訪問看護の実施に関する計画的な管理を行い、質の高い医療を提供します。これにより訪問看護医療ＤＸ情報活用加算として定められた額を所定額に加算します。</w:t>
      </w:r>
    </w:p>
    <w:p w14:paraId="787AE1E9" w14:textId="77777777" w:rsidR="002D5B3B" w:rsidRPr="002D5B3B" w:rsidRDefault="002D5B3B" w:rsidP="002D5B3B">
      <w:pPr>
        <w:rPr>
          <w:rFonts w:ascii="ＭＳ Ｐゴシック" w:eastAsia="ＭＳ Ｐゴシック" w:hAnsi="ＭＳ Ｐゴシック"/>
        </w:rPr>
      </w:pPr>
    </w:p>
    <w:p w14:paraId="471391ED" w14:textId="77777777" w:rsidR="002D5B3B" w:rsidRPr="002D5B3B" w:rsidRDefault="002D5B3B" w:rsidP="002D5B3B">
      <w:pPr>
        <w:ind w:firstLineChars="300" w:firstLine="720"/>
        <w:rPr>
          <w:rFonts w:ascii="ＭＳ Ｐゴシック" w:eastAsia="ＭＳ Ｐゴシック" w:hAnsi="ＭＳ Ｐゴシック"/>
          <w:sz w:val="24"/>
          <w:szCs w:val="24"/>
        </w:rPr>
      </w:pPr>
      <w:r w:rsidRPr="002D5B3B">
        <w:rPr>
          <w:rFonts w:ascii="ＭＳ Ｐゴシック" w:eastAsia="ＭＳ Ｐゴシック" w:hAnsi="ＭＳ Ｐゴシック" w:hint="eastAsia"/>
          <w:sz w:val="24"/>
          <w:szCs w:val="24"/>
        </w:rPr>
        <w:t>（新）訪問看護医療</w:t>
      </w:r>
      <w:r w:rsidRPr="002D5B3B">
        <w:rPr>
          <w:rFonts w:ascii="ＭＳ Ｐゴシック" w:eastAsia="ＭＳ Ｐゴシック" w:hAnsi="ＭＳ Ｐゴシック"/>
          <w:sz w:val="24"/>
          <w:szCs w:val="24"/>
        </w:rPr>
        <w:t>DX 情報活用加算50 円／月</w:t>
      </w:r>
    </w:p>
    <w:p w14:paraId="46ACCFCE" w14:textId="77777777" w:rsidR="002D5B3B" w:rsidRDefault="002D5B3B" w:rsidP="002D5B3B">
      <w:pPr>
        <w:rPr>
          <w:rFonts w:ascii="ＭＳ Ｐゴシック" w:eastAsia="ＭＳ Ｐゴシック" w:hAnsi="ＭＳ Ｐゴシック"/>
        </w:rPr>
      </w:pPr>
    </w:p>
    <w:p w14:paraId="54D1FB47" w14:textId="1D399F9B" w:rsidR="002D5B3B" w:rsidRPr="002D5B3B" w:rsidRDefault="002D5B3B" w:rsidP="002D5B3B">
      <w:pPr>
        <w:rPr>
          <w:rFonts w:ascii="ＭＳ Ｐゴシック" w:eastAsia="ＭＳ Ｐゴシック" w:hAnsi="ＭＳ Ｐゴシック"/>
        </w:rPr>
      </w:pPr>
      <w:r w:rsidRPr="002D5B3B">
        <w:rPr>
          <w:rFonts w:ascii="ＭＳ Ｐゴシック" w:eastAsia="ＭＳ Ｐゴシック" w:hAnsi="ＭＳ Ｐゴシック" w:hint="eastAsia"/>
        </w:rPr>
        <w:t>これに関係する施設基準は以下の通りです。</w:t>
      </w:r>
    </w:p>
    <w:p w14:paraId="295577E9" w14:textId="7AC5FE6C" w:rsidR="002D5B3B" w:rsidRPr="002D5B3B" w:rsidRDefault="002D5B3B" w:rsidP="002D5B3B">
      <w:pPr>
        <w:ind w:left="210" w:hangingChars="100" w:hanging="210"/>
        <w:rPr>
          <w:rFonts w:ascii="ＭＳ Ｐゴシック" w:eastAsia="ＭＳ Ｐゴシック" w:hAnsi="ＭＳ Ｐゴシック"/>
        </w:rPr>
      </w:pPr>
      <w:r w:rsidRPr="002D5B3B">
        <w:rPr>
          <w:rFonts w:ascii="ＭＳ Ｐゴシック" w:eastAsia="ＭＳ Ｐゴシック" w:hAnsi="ＭＳ Ｐゴシック"/>
        </w:rPr>
        <w:t>1. 厚生労働省が示す訪問看護療養費及び公費負担医療に関する費用の請求に関する命</w:t>
      </w:r>
      <w:r w:rsidRPr="002D5B3B">
        <w:rPr>
          <w:rFonts w:ascii="ＭＳ Ｐゴシック" w:eastAsia="ＭＳ Ｐゴシック" w:hAnsi="ＭＳ Ｐゴシック" w:hint="eastAsia"/>
        </w:rPr>
        <w:t>令（平成４年厚生省令第５号）第１条に規定する電子情報処理組織の使用による請求を行っていること。</w:t>
      </w:r>
    </w:p>
    <w:p w14:paraId="4EE5F884" w14:textId="77777777" w:rsidR="002D5B3B" w:rsidRPr="002D5B3B" w:rsidRDefault="002D5B3B" w:rsidP="002D5B3B">
      <w:pPr>
        <w:rPr>
          <w:rFonts w:ascii="ＭＳ Ｐゴシック" w:eastAsia="ＭＳ Ｐゴシック" w:hAnsi="ＭＳ Ｐゴシック"/>
        </w:rPr>
      </w:pPr>
      <w:r w:rsidRPr="002D5B3B">
        <w:rPr>
          <w:rFonts w:ascii="ＭＳ Ｐゴシック" w:eastAsia="ＭＳ Ｐゴシック" w:hAnsi="ＭＳ Ｐゴシック"/>
        </w:rPr>
        <w:t>2. 健康保険法第３条第13 項に規定する電子資格確認を行う体制を有していること。</w:t>
      </w:r>
    </w:p>
    <w:p w14:paraId="40BEF62A" w14:textId="5256B81D" w:rsidR="002D5B3B" w:rsidRPr="002D5B3B" w:rsidRDefault="002D5B3B" w:rsidP="002D5B3B">
      <w:pPr>
        <w:ind w:left="210" w:hangingChars="100" w:hanging="210"/>
        <w:rPr>
          <w:rFonts w:ascii="ＭＳ Ｐゴシック" w:eastAsia="ＭＳ Ｐゴシック" w:hAnsi="ＭＳ Ｐゴシック"/>
        </w:rPr>
      </w:pPr>
      <w:r w:rsidRPr="002D5B3B">
        <w:rPr>
          <w:rFonts w:ascii="ＭＳ Ｐゴシック" w:eastAsia="ＭＳ Ｐゴシック" w:hAnsi="ＭＳ Ｐゴシック"/>
        </w:rPr>
        <w:t>3. 医療ＤＸ推進の体制に関する事項及び質の高い訪問看護を実施するための十分な情</w:t>
      </w:r>
      <w:r w:rsidRPr="002D5B3B">
        <w:rPr>
          <w:rFonts w:ascii="ＭＳ Ｐゴシック" w:eastAsia="ＭＳ Ｐゴシック" w:hAnsi="ＭＳ Ｐゴシック" w:hint="eastAsia"/>
        </w:rPr>
        <w:t>報を取得し、及び活用して訪問看護を行うことについて、当該訪問看護ステーションの見やすい場所に掲示していること</w:t>
      </w:r>
      <w:r>
        <w:rPr>
          <w:rFonts w:ascii="ＭＳ Ｐゴシック" w:eastAsia="ＭＳ Ｐゴシック" w:hAnsi="ＭＳ Ｐゴシック" w:hint="eastAsia"/>
        </w:rPr>
        <w:t xml:space="preserve">　</w:t>
      </w:r>
      <w:r w:rsidRPr="002D5B3B">
        <w:rPr>
          <w:rFonts w:ascii="ＭＳ Ｐゴシック" w:eastAsia="ＭＳ Ｐゴシック" w:hAnsi="ＭＳ Ｐゴシック" w:hint="eastAsia"/>
        </w:rPr>
        <w:t>。具体的には次に掲げる事項を掲示していること。</w:t>
      </w:r>
    </w:p>
    <w:p w14:paraId="250A3C81" w14:textId="63E215E9" w:rsidR="002D5B3B" w:rsidRPr="002D5B3B" w:rsidRDefault="002D5B3B" w:rsidP="002D5B3B">
      <w:pPr>
        <w:ind w:leftChars="300" w:left="840" w:hangingChars="100" w:hanging="210"/>
        <w:rPr>
          <w:rFonts w:ascii="ＭＳ Ｐゴシック" w:eastAsia="ＭＳ Ｐゴシック" w:hAnsi="ＭＳ Ｐゴシック"/>
        </w:rPr>
      </w:pPr>
      <w:r w:rsidRPr="002D5B3B">
        <w:rPr>
          <w:rFonts w:ascii="ＭＳ Ｐゴシック" w:eastAsia="ＭＳ Ｐゴシック" w:hAnsi="ＭＳ Ｐゴシック" w:hint="eastAsia"/>
        </w:rPr>
        <w:t>ア</w:t>
      </w:r>
      <w:r w:rsidRPr="002D5B3B">
        <w:rPr>
          <w:rFonts w:ascii="ＭＳ Ｐゴシック" w:eastAsia="ＭＳ Ｐゴシック" w:hAnsi="ＭＳ Ｐゴシック"/>
        </w:rPr>
        <w:t xml:space="preserve"> 看護師等が居宅同意取得型のオンライン資格確認システムにより取得した診療情</w:t>
      </w:r>
      <w:r w:rsidRPr="002D5B3B">
        <w:rPr>
          <w:rFonts w:ascii="ＭＳ Ｐゴシック" w:eastAsia="ＭＳ Ｐゴシック" w:hAnsi="ＭＳ Ｐゴシック" w:hint="eastAsia"/>
        </w:rPr>
        <w:t>報等を活用して訪問看護・指導を実施している訪問看護ステーションであること</w:t>
      </w:r>
    </w:p>
    <w:p w14:paraId="21F6749A" w14:textId="062F24D7" w:rsidR="002D5B3B" w:rsidRPr="002D5B3B" w:rsidRDefault="002D5B3B" w:rsidP="002D5B3B">
      <w:pPr>
        <w:ind w:leftChars="290" w:left="819" w:hangingChars="100" w:hanging="210"/>
        <w:rPr>
          <w:rFonts w:ascii="ＭＳ Ｐゴシック" w:eastAsia="ＭＳ Ｐゴシック" w:hAnsi="ＭＳ Ｐゴシック"/>
        </w:rPr>
      </w:pPr>
      <w:r w:rsidRPr="002D5B3B">
        <w:rPr>
          <w:rFonts w:ascii="ＭＳ Ｐゴシック" w:eastAsia="ＭＳ Ｐゴシック" w:hAnsi="ＭＳ Ｐゴシック" w:hint="eastAsia"/>
        </w:rPr>
        <w:t>イ</w:t>
      </w:r>
      <w:r w:rsidRPr="002D5B3B">
        <w:rPr>
          <w:rFonts w:ascii="ＭＳ Ｐゴシック" w:eastAsia="ＭＳ Ｐゴシック" w:hAnsi="ＭＳ Ｐゴシック"/>
        </w:rPr>
        <w:t xml:space="preserve"> マイナ保険証の利用を推進する等、医療DX を通じて質の高い医療を提供できる</w:t>
      </w:r>
      <w:r w:rsidRPr="002D5B3B">
        <w:rPr>
          <w:rFonts w:ascii="ＭＳ Ｐゴシック" w:eastAsia="ＭＳ Ｐゴシック" w:hAnsi="ＭＳ Ｐゴシック" w:hint="eastAsia"/>
        </w:rPr>
        <w:t>ように</w:t>
      </w:r>
      <w:r>
        <w:rPr>
          <w:rFonts w:ascii="ＭＳ Ｐゴシック" w:eastAsia="ＭＳ Ｐゴシック" w:hAnsi="ＭＳ Ｐゴシック" w:hint="eastAsia"/>
        </w:rPr>
        <w:t>取り組んで</w:t>
      </w:r>
      <w:r w:rsidRPr="002D5B3B">
        <w:rPr>
          <w:rFonts w:ascii="ＭＳ Ｐゴシック" w:eastAsia="ＭＳ Ｐゴシック" w:hAnsi="ＭＳ Ｐゴシック" w:hint="eastAsia"/>
        </w:rPr>
        <w:t>いる訪問看護ステーションであること</w:t>
      </w:r>
    </w:p>
    <w:p w14:paraId="06E4001B" w14:textId="77777777" w:rsidR="002D5B3B" w:rsidRPr="002D5B3B" w:rsidRDefault="002D5B3B" w:rsidP="002D5B3B">
      <w:pPr>
        <w:rPr>
          <w:rFonts w:ascii="ＭＳ Ｐゴシック" w:eastAsia="ＭＳ Ｐゴシック" w:hAnsi="ＭＳ Ｐゴシック"/>
        </w:rPr>
      </w:pPr>
      <w:r w:rsidRPr="002D5B3B">
        <w:rPr>
          <w:rFonts w:ascii="ＭＳ Ｐゴシック" w:eastAsia="ＭＳ Ｐゴシック" w:hAnsi="ＭＳ Ｐゴシック"/>
        </w:rPr>
        <w:t>4. 3 の掲示事項について、ウェブサイトに掲載していること。</w:t>
      </w:r>
    </w:p>
    <w:p w14:paraId="2B74B737" w14:textId="77777777" w:rsidR="002D5B3B" w:rsidRDefault="002D5B3B" w:rsidP="002D5B3B">
      <w:pPr>
        <w:rPr>
          <w:rFonts w:ascii="ＭＳ Ｐゴシック" w:eastAsia="ＭＳ Ｐゴシック" w:hAnsi="ＭＳ Ｐゴシック"/>
        </w:rPr>
      </w:pPr>
    </w:p>
    <w:p w14:paraId="626C3D16" w14:textId="77777777" w:rsidR="002D5B3B" w:rsidRDefault="002D5B3B" w:rsidP="002D5B3B">
      <w:pPr>
        <w:rPr>
          <w:rFonts w:ascii="ＭＳ Ｐゴシック" w:eastAsia="ＭＳ Ｐゴシック" w:hAnsi="ＭＳ Ｐゴシック"/>
        </w:rPr>
      </w:pPr>
    </w:p>
    <w:p w14:paraId="73E4BC36" w14:textId="37A57AFE" w:rsidR="002D5B3B" w:rsidRPr="002D5B3B" w:rsidRDefault="002D5B3B" w:rsidP="002D5B3B">
      <w:pPr>
        <w:rPr>
          <w:rFonts w:ascii="ＭＳ Ｐゴシック" w:eastAsia="ＭＳ Ｐゴシック" w:hAnsi="ＭＳ Ｐゴシック"/>
        </w:rPr>
      </w:pPr>
      <w:r w:rsidRPr="002D5B3B">
        <w:rPr>
          <w:rFonts w:ascii="ＭＳ Ｐゴシック" w:eastAsia="ＭＳ Ｐゴシック" w:hAnsi="ＭＳ Ｐゴシック" w:hint="eastAsia"/>
        </w:rPr>
        <w:t>医療</w:t>
      </w:r>
      <w:r w:rsidRPr="002D5B3B">
        <w:rPr>
          <w:rFonts w:ascii="ＭＳ Ｐゴシック" w:eastAsia="ＭＳ Ｐゴシック" w:hAnsi="ＭＳ Ｐゴシック"/>
        </w:rPr>
        <w:t>DX を通じた質の高い医療の提供にご理解とご協力をお願いいたします。</w:t>
      </w:r>
    </w:p>
    <w:p w14:paraId="29154A7F" w14:textId="2731BCEA" w:rsidR="002D5B3B" w:rsidRPr="002D5B3B" w:rsidRDefault="002D5B3B" w:rsidP="002D5B3B">
      <w:pPr>
        <w:jc w:val="right"/>
        <w:rPr>
          <w:rFonts w:ascii="ＭＳ Ｐゴシック" w:eastAsia="ＭＳ Ｐゴシック" w:hAnsi="ＭＳ Ｐゴシック"/>
        </w:rPr>
      </w:pPr>
      <w:r w:rsidRPr="002D5B3B">
        <w:rPr>
          <w:rFonts w:ascii="ＭＳ Ｐゴシック" w:eastAsia="ＭＳ Ｐゴシック" w:hAnsi="ＭＳ Ｐゴシック"/>
        </w:rPr>
        <w:t>202</w:t>
      </w:r>
      <w:r>
        <w:rPr>
          <w:rFonts w:ascii="ＭＳ Ｐゴシック" w:eastAsia="ＭＳ Ｐゴシック" w:hAnsi="ＭＳ Ｐゴシック" w:hint="eastAsia"/>
        </w:rPr>
        <w:t>6</w:t>
      </w:r>
      <w:r w:rsidRPr="002D5B3B">
        <w:rPr>
          <w:rFonts w:ascii="ＭＳ Ｐゴシック" w:eastAsia="ＭＳ Ｐゴシック" w:hAnsi="ＭＳ Ｐゴシック"/>
        </w:rPr>
        <w:t xml:space="preserve"> 年</w:t>
      </w:r>
      <w:r>
        <w:rPr>
          <w:rFonts w:ascii="ＭＳ Ｐゴシック" w:eastAsia="ＭＳ Ｐゴシック" w:hAnsi="ＭＳ Ｐゴシック" w:hint="eastAsia"/>
        </w:rPr>
        <w:t>4</w:t>
      </w:r>
      <w:r w:rsidRPr="002D5B3B">
        <w:rPr>
          <w:rFonts w:ascii="ＭＳ Ｐゴシック" w:eastAsia="ＭＳ Ｐゴシック" w:hAnsi="ＭＳ Ｐゴシック"/>
        </w:rPr>
        <w:t xml:space="preserve"> 月1 日</w:t>
      </w:r>
    </w:p>
    <w:p w14:paraId="623231D5" w14:textId="195F4E3E" w:rsidR="002D5B3B" w:rsidRPr="002D5B3B" w:rsidRDefault="002D5B3B" w:rsidP="002D5B3B">
      <w:pPr>
        <w:jc w:val="right"/>
        <w:rPr>
          <w:rFonts w:ascii="ＭＳ Ｐゴシック" w:eastAsia="ＭＳ Ｐゴシック" w:hAnsi="ＭＳ Ｐゴシック"/>
        </w:rPr>
      </w:pPr>
      <w:r>
        <w:rPr>
          <w:rFonts w:ascii="ＭＳ Ｐゴシック" w:eastAsia="ＭＳ Ｐゴシック" w:hAnsi="ＭＳ Ｐゴシック" w:hint="eastAsia"/>
        </w:rPr>
        <w:t>葵</w:t>
      </w:r>
      <w:r w:rsidRPr="002D5B3B">
        <w:rPr>
          <w:rFonts w:ascii="ＭＳ Ｐゴシック" w:eastAsia="ＭＳ Ｐゴシック" w:hAnsi="ＭＳ Ｐゴシック" w:hint="eastAsia"/>
        </w:rPr>
        <w:t>訪問看護ステーション</w:t>
      </w:r>
    </w:p>
    <w:sectPr w:rsidR="002D5B3B" w:rsidRPr="002D5B3B" w:rsidSect="002D5B3B">
      <w:pgSz w:w="11906" w:h="16838"/>
      <w:pgMar w:top="1474" w:right="1418" w:bottom="1701"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BDDFD4" w14:textId="77777777" w:rsidR="00857536" w:rsidRDefault="00857536" w:rsidP="00F54FCC">
      <w:r>
        <w:separator/>
      </w:r>
    </w:p>
  </w:endnote>
  <w:endnote w:type="continuationSeparator" w:id="0">
    <w:p w14:paraId="46CAA906" w14:textId="77777777" w:rsidR="00857536" w:rsidRDefault="00857536" w:rsidP="00F54F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3E7A5E" w14:textId="77777777" w:rsidR="00857536" w:rsidRDefault="00857536" w:rsidP="00F54FCC">
      <w:r>
        <w:separator/>
      </w:r>
    </w:p>
  </w:footnote>
  <w:footnote w:type="continuationSeparator" w:id="0">
    <w:p w14:paraId="2D5E3883" w14:textId="77777777" w:rsidR="00857536" w:rsidRDefault="00857536" w:rsidP="00F54FC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2B08"/>
    <w:rsid w:val="000C7521"/>
    <w:rsid w:val="001F0A89"/>
    <w:rsid w:val="002D5B3B"/>
    <w:rsid w:val="006C3FE5"/>
    <w:rsid w:val="00857536"/>
    <w:rsid w:val="00875376"/>
    <w:rsid w:val="00883020"/>
    <w:rsid w:val="00D37FAB"/>
    <w:rsid w:val="00D451A9"/>
    <w:rsid w:val="00E72B08"/>
    <w:rsid w:val="00E91825"/>
    <w:rsid w:val="00F46F0D"/>
    <w:rsid w:val="00F54FC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D25FBC8"/>
  <w15:chartTrackingRefBased/>
  <w15:docId w15:val="{7FD61218-2064-412A-9A01-EFF0A11B04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E72B08"/>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E72B08"/>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E72B08"/>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E72B08"/>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E72B08"/>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E72B08"/>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E72B08"/>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E72B08"/>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E72B08"/>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E72B08"/>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E72B08"/>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E72B08"/>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E72B08"/>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E72B08"/>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E72B08"/>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E72B08"/>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E72B08"/>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E72B08"/>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E72B08"/>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E72B0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72B08"/>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E72B08"/>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E72B08"/>
    <w:pPr>
      <w:spacing w:before="160" w:after="160"/>
      <w:jc w:val="center"/>
    </w:pPr>
    <w:rPr>
      <w:i/>
      <w:iCs/>
      <w:color w:val="404040" w:themeColor="text1" w:themeTint="BF"/>
    </w:rPr>
  </w:style>
  <w:style w:type="character" w:customStyle="1" w:styleId="a8">
    <w:name w:val="引用文 (文字)"/>
    <w:basedOn w:val="a0"/>
    <w:link w:val="a7"/>
    <w:uiPriority w:val="29"/>
    <w:rsid w:val="00E72B08"/>
    <w:rPr>
      <w:i/>
      <w:iCs/>
      <w:color w:val="404040" w:themeColor="text1" w:themeTint="BF"/>
    </w:rPr>
  </w:style>
  <w:style w:type="paragraph" w:styleId="a9">
    <w:name w:val="List Paragraph"/>
    <w:basedOn w:val="a"/>
    <w:uiPriority w:val="34"/>
    <w:qFormat/>
    <w:rsid w:val="00E72B08"/>
    <w:pPr>
      <w:ind w:left="720"/>
      <w:contextualSpacing/>
    </w:pPr>
  </w:style>
  <w:style w:type="character" w:styleId="21">
    <w:name w:val="Intense Emphasis"/>
    <w:basedOn w:val="a0"/>
    <w:uiPriority w:val="21"/>
    <w:qFormat/>
    <w:rsid w:val="00E72B08"/>
    <w:rPr>
      <w:i/>
      <w:iCs/>
      <w:color w:val="0F4761" w:themeColor="accent1" w:themeShade="BF"/>
    </w:rPr>
  </w:style>
  <w:style w:type="paragraph" w:styleId="22">
    <w:name w:val="Intense Quote"/>
    <w:basedOn w:val="a"/>
    <w:next w:val="a"/>
    <w:link w:val="23"/>
    <w:uiPriority w:val="30"/>
    <w:qFormat/>
    <w:rsid w:val="00E72B0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E72B08"/>
    <w:rPr>
      <w:i/>
      <w:iCs/>
      <w:color w:val="0F4761" w:themeColor="accent1" w:themeShade="BF"/>
    </w:rPr>
  </w:style>
  <w:style w:type="character" w:styleId="24">
    <w:name w:val="Intense Reference"/>
    <w:basedOn w:val="a0"/>
    <w:uiPriority w:val="32"/>
    <w:qFormat/>
    <w:rsid w:val="00E72B08"/>
    <w:rPr>
      <w:b/>
      <w:bCs/>
      <w:smallCaps/>
      <w:color w:val="0F4761" w:themeColor="accent1" w:themeShade="BF"/>
      <w:spacing w:val="5"/>
    </w:rPr>
  </w:style>
  <w:style w:type="paragraph" w:styleId="aa">
    <w:name w:val="header"/>
    <w:basedOn w:val="a"/>
    <w:link w:val="ab"/>
    <w:uiPriority w:val="99"/>
    <w:unhideWhenUsed/>
    <w:rsid w:val="00F54FCC"/>
    <w:pPr>
      <w:tabs>
        <w:tab w:val="center" w:pos="4252"/>
        <w:tab w:val="right" w:pos="8504"/>
      </w:tabs>
      <w:snapToGrid w:val="0"/>
    </w:pPr>
  </w:style>
  <w:style w:type="character" w:customStyle="1" w:styleId="ab">
    <w:name w:val="ヘッダー (文字)"/>
    <w:basedOn w:val="a0"/>
    <w:link w:val="aa"/>
    <w:uiPriority w:val="99"/>
    <w:rsid w:val="00F54FCC"/>
  </w:style>
  <w:style w:type="paragraph" w:styleId="ac">
    <w:name w:val="footer"/>
    <w:basedOn w:val="a"/>
    <w:link w:val="ad"/>
    <w:uiPriority w:val="99"/>
    <w:unhideWhenUsed/>
    <w:rsid w:val="00F54FCC"/>
    <w:pPr>
      <w:tabs>
        <w:tab w:val="center" w:pos="4252"/>
        <w:tab w:val="right" w:pos="8504"/>
      </w:tabs>
      <w:snapToGrid w:val="0"/>
    </w:pPr>
  </w:style>
  <w:style w:type="character" w:customStyle="1" w:styleId="ad">
    <w:name w:val="フッター (文字)"/>
    <w:basedOn w:val="a0"/>
    <w:link w:val="ac"/>
    <w:uiPriority w:val="99"/>
    <w:rsid w:val="00F54FC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108</Words>
  <Characters>621</Characters>
  <Application>Microsoft Office Word</Application>
  <DocSecurity>0</DocSecurity>
  <Lines>5</Lines>
  <Paragraphs>1</Paragraphs>
  <ScaleCrop>false</ScaleCrop>
  <Company/>
  <LinksUpToDate>false</LinksUpToDate>
  <CharactersWithSpaces>728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葵訪問看護ステーション （株）白樺</dc:creator>
  <cp:keywords/>
  <dc:description/>
  <cp:lastModifiedBy>葵訪問看護ステーション （株）白樺</cp:lastModifiedBy>
  <cp:revision>7</cp:revision>
  <dcterms:created xsi:type="dcterms:W3CDTF">2026-03-31T05:48:00Z</dcterms:created>
  <dcterms:modified xsi:type="dcterms:W3CDTF">2026-04-15T05:09:00Z</dcterms:modified>
</cp:coreProperties>
</file>